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006" w:rsidRDefault="00055006" w:rsidP="004D6275">
      <w:pPr>
        <w:jc w:val="center"/>
      </w:pPr>
      <w:r>
        <w:t>2014</w:t>
      </w:r>
      <w:r>
        <w:rPr>
          <w:rFonts w:hint="eastAsia"/>
        </w:rPr>
        <w:t>年第</w:t>
      </w:r>
      <w:r>
        <w:t>6</w:t>
      </w:r>
      <w:r>
        <w:rPr>
          <w:rFonts w:hint="eastAsia"/>
        </w:rPr>
        <w:t>期文章摘要</w:t>
      </w:r>
    </w:p>
    <w:p w:rsidR="00055006" w:rsidRDefault="00055006" w:rsidP="005D18AA">
      <w:pPr>
        <w:rPr>
          <w:bCs/>
        </w:rPr>
      </w:pPr>
    </w:p>
    <w:p w:rsidR="00055006" w:rsidRDefault="00055006" w:rsidP="005D18AA">
      <w:pPr>
        <w:rPr>
          <w:bCs/>
        </w:rPr>
      </w:pPr>
    </w:p>
    <w:p w:rsidR="00055006" w:rsidRPr="005D18AA" w:rsidRDefault="00055006" w:rsidP="005D18AA">
      <w:r w:rsidRPr="005D18AA">
        <w:rPr>
          <w:rFonts w:hint="eastAsia"/>
          <w:bCs/>
        </w:rPr>
        <w:t>户籍堤坝效应与东部城市就业吸引力研究</w:t>
      </w:r>
    </w:p>
    <w:p w:rsidR="00055006" w:rsidRPr="005D18AA" w:rsidRDefault="00055006" w:rsidP="005D18AA">
      <w:pPr>
        <w:jc w:val="right"/>
        <w:rPr>
          <w:b w:val="0"/>
        </w:rPr>
      </w:pPr>
      <w:r w:rsidRPr="005D18AA">
        <w:rPr>
          <w:rFonts w:hint="eastAsia"/>
          <w:b w:val="0"/>
          <w:bCs/>
        </w:rPr>
        <w:t>王克强</w:t>
      </w:r>
      <w:r w:rsidRPr="005D18AA">
        <w:rPr>
          <w:b w:val="0"/>
          <w:bCs/>
        </w:rPr>
        <w:t xml:space="preserve"> </w:t>
      </w:r>
      <w:r w:rsidRPr="005D18AA">
        <w:rPr>
          <w:rFonts w:hint="eastAsia"/>
          <w:b w:val="0"/>
          <w:bCs/>
        </w:rPr>
        <w:t>贺俊刚</w:t>
      </w:r>
      <w:r w:rsidRPr="005D18AA">
        <w:rPr>
          <w:b w:val="0"/>
          <w:bCs/>
        </w:rPr>
        <w:t xml:space="preserve"> </w:t>
      </w:r>
      <w:r w:rsidRPr="005D18AA">
        <w:rPr>
          <w:rFonts w:hint="eastAsia"/>
          <w:b w:val="0"/>
          <w:bCs/>
        </w:rPr>
        <w:t>刘红梅</w:t>
      </w:r>
    </w:p>
    <w:p w:rsidR="00055006" w:rsidRPr="005D18AA" w:rsidRDefault="00055006" w:rsidP="005D18AA">
      <w:pPr>
        <w:rPr>
          <w:b w:val="0"/>
        </w:rPr>
      </w:pPr>
      <w:r w:rsidRPr="005D18AA">
        <w:rPr>
          <w:rFonts w:hint="eastAsia"/>
        </w:rPr>
        <w:t>摘要：</w:t>
      </w:r>
      <w:r w:rsidRPr="005D18AA">
        <w:rPr>
          <w:rFonts w:hint="eastAsia"/>
          <w:b w:val="0"/>
        </w:rPr>
        <w:t>文章以城乡待遇为切入点，从制度经济学角度实证分析了东部城市户籍堤坝效应对就业吸引力的影响。结果表明：（</w:t>
      </w:r>
      <w:r w:rsidRPr="005D18AA">
        <w:rPr>
          <w:b w:val="0"/>
        </w:rPr>
        <w:t>1</w:t>
      </w:r>
      <w:r w:rsidRPr="005D18AA">
        <w:rPr>
          <w:rFonts w:hint="eastAsia"/>
          <w:b w:val="0"/>
        </w:rPr>
        <w:t>）城乡待遇差距、城市就业吸引力、户籍堤坝效应强度三者之间存在正相关关系。（</w:t>
      </w:r>
      <w:r w:rsidRPr="005D18AA">
        <w:rPr>
          <w:b w:val="0"/>
        </w:rPr>
        <w:t>2</w:t>
      </w:r>
      <w:r w:rsidRPr="005D18AA">
        <w:rPr>
          <w:rFonts w:hint="eastAsia"/>
          <w:b w:val="0"/>
        </w:rPr>
        <w:t>）市民待遇高于农民待遇是农民进城就业的前提，东部城市户籍堤坝效应通过调整城乡待遇差距，成为影响农民是否进城就业的核心因素。（</w:t>
      </w:r>
      <w:r w:rsidRPr="005D18AA">
        <w:rPr>
          <w:b w:val="0"/>
        </w:rPr>
        <w:t>3</w:t>
      </w:r>
      <w:r w:rsidRPr="005D18AA">
        <w:rPr>
          <w:rFonts w:hint="eastAsia"/>
          <w:b w:val="0"/>
        </w:rPr>
        <w:t>）东部城市户籍堤坝效应呈现</w:t>
      </w:r>
      <w:r w:rsidRPr="005D18AA">
        <w:rPr>
          <w:b w:val="0"/>
        </w:rPr>
        <w:t>“</w:t>
      </w:r>
      <w:r w:rsidRPr="005D18AA">
        <w:rPr>
          <w:rFonts w:hint="eastAsia"/>
          <w:b w:val="0"/>
        </w:rPr>
        <w:t>不考虑中西部因素</w:t>
      </w:r>
      <w:r w:rsidRPr="005D18AA">
        <w:rPr>
          <w:b w:val="0"/>
        </w:rPr>
        <w:t>”</w:t>
      </w:r>
      <w:r w:rsidRPr="005D18AA">
        <w:rPr>
          <w:rFonts w:hint="eastAsia"/>
          <w:b w:val="0"/>
        </w:rPr>
        <w:t>及</w:t>
      </w:r>
      <w:r w:rsidRPr="005D18AA">
        <w:rPr>
          <w:b w:val="0"/>
        </w:rPr>
        <w:t>“</w:t>
      </w:r>
      <w:r w:rsidRPr="005D18AA">
        <w:rPr>
          <w:rFonts w:hint="eastAsia"/>
          <w:b w:val="0"/>
        </w:rPr>
        <w:t>考虑中西部因素</w:t>
      </w:r>
      <w:r w:rsidRPr="005D18AA">
        <w:rPr>
          <w:b w:val="0"/>
        </w:rPr>
        <w:t>”</w:t>
      </w:r>
      <w:r w:rsidRPr="005D18AA">
        <w:rPr>
          <w:rFonts w:hint="eastAsia"/>
          <w:b w:val="0"/>
        </w:rPr>
        <w:t>两类表现，存在</w:t>
      </w:r>
      <w:r w:rsidRPr="005D18AA">
        <w:rPr>
          <w:b w:val="0"/>
        </w:rPr>
        <w:t>“</w:t>
      </w:r>
      <w:r w:rsidRPr="005D18AA">
        <w:rPr>
          <w:rFonts w:hint="eastAsia"/>
          <w:b w:val="0"/>
        </w:rPr>
        <w:t>内助式吸引</w:t>
      </w:r>
      <w:r w:rsidRPr="005D18AA">
        <w:rPr>
          <w:b w:val="0"/>
        </w:rPr>
        <w:t>”</w:t>
      </w:r>
      <w:r w:rsidRPr="005D18AA">
        <w:rPr>
          <w:rFonts w:hint="eastAsia"/>
          <w:b w:val="0"/>
        </w:rPr>
        <w:t>与</w:t>
      </w:r>
      <w:r w:rsidRPr="005D18AA">
        <w:rPr>
          <w:b w:val="0"/>
        </w:rPr>
        <w:t>“</w:t>
      </w:r>
      <w:r w:rsidRPr="005D18AA">
        <w:rPr>
          <w:rFonts w:hint="eastAsia"/>
          <w:b w:val="0"/>
        </w:rPr>
        <w:t>外援式吸引</w:t>
      </w:r>
      <w:r w:rsidRPr="005D18AA">
        <w:rPr>
          <w:b w:val="0"/>
        </w:rPr>
        <w:t>”</w:t>
      </w:r>
      <w:r w:rsidRPr="005D18AA">
        <w:rPr>
          <w:rFonts w:hint="eastAsia"/>
          <w:b w:val="0"/>
        </w:rPr>
        <w:t>两条就业吸引力形成路径。因此文章建议，东部地区应加大对中西部地区资金与技术援助，补偿中西部地区户籍制度潜在利润损失；以</w:t>
      </w:r>
      <w:r w:rsidRPr="005D18AA">
        <w:rPr>
          <w:b w:val="0"/>
        </w:rPr>
        <w:t>“</w:t>
      </w:r>
      <w:r w:rsidRPr="005D18AA">
        <w:rPr>
          <w:rFonts w:hint="eastAsia"/>
          <w:b w:val="0"/>
        </w:rPr>
        <w:t>城乡统筹、保护农民利益</w:t>
      </w:r>
      <w:r w:rsidRPr="005D18AA">
        <w:rPr>
          <w:b w:val="0"/>
        </w:rPr>
        <w:t>”</w:t>
      </w:r>
      <w:r w:rsidRPr="005D18AA">
        <w:rPr>
          <w:rFonts w:hint="eastAsia"/>
          <w:b w:val="0"/>
        </w:rPr>
        <w:t>为出发点，推动符合条件的农民工转户进城；通过调节户籍堤坝效应强度，增强就业吸引力，提高东部城市利用户籍制度潜在利润的竞争力，同时要建立适应户籍堤坝效应消失后的新型户籍制度。</w:t>
      </w:r>
    </w:p>
    <w:p w:rsidR="00055006" w:rsidRDefault="00055006" w:rsidP="005D18AA">
      <w:pPr>
        <w:rPr>
          <w:b w:val="0"/>
        </w:rPr>
      </w:pPr>
      <w:r w:rsidRPr="00275606">
        <w:rPr>
          <w:rFonts w:hint="eastAsia"/>
        </w:rPr>
        <w:t>关键词：</w:t>
      </w:r>
      <w:r>
        <w:rPr>
          <w:rFonts w:hint="eastAsia"/>
          <w:b w:val="0"/>
        </w:rPr>
        <w:t>户籍堤坝效应；东部城市；就业吸引力；机理</w:t>
      </w:r>
    </w:p>
    <w:p w:rsidR="00055006" w:rsidRPr="005D18AA" w:rsidRDefault="00055006" w:rsidP="005D18AA">
      <w:pPr>
        <w:rPr>
          <w:b w:val="0"/>
        </w:rPr>
      </w:pPr>
    </w:p>
    <w:p w:rsidR="00055006" w:rsidRPr="005D18AA" w:rsidRDefault="00055006" w:rsidP="005D18AA">
      <w:r w:rsidRPr="005D18AA">
        <w:rPr>
          <w:rFonts w:hint="eastAsia"/>
          <w:bCs/>
        </w:rPr>
        <w:t>生育意愿的测量与应用</w:t>
      </w:r>
    </w:p>
    <w:p w:rsidR="00055006" w:rsidRPr="005D18AA" w:rsidRDefault="00055006" w:rsidP="005D18AA">
      <w:pPr>
        <w:jc w:val="right"/>
        <w:rPr>
          <w:b w:val="0"/>
        </w:rPr>
      </w:pPr>
      <w:r w:rsidRPr="005D18AA">
        <w:rPr>
          <w:rFonts w:hint="eastAsia"/>
          <w:b w:val="0"/>
          <w:bCs/>
        </w:rPr>
        <w:t>郑真真</w:t>
      </w:r>
    </w:p>
    <w:p w:rsidR="00055006" w:rsidRDefault="00055006" w:rsidP="005D18AA">
      <w:pPr>
        <w:rPr>
          <w:b w:val="0"/>
        </w:rPr>
      </w:pPr>
      <w:r w:rsidRPr="005D18AA">
        <w:rPr>
          <w:rFonts w:hint="eastAsia"/>
        </w:rPr>
        <w:t>摘要：</w:t>
      </w:r>
      <w:r w:rsidRPr="005D18AA">
        <w:rPr>
          <w:rFonts w:hint="eastAsia"/>
          <w:b w:val="0"/>
        </w:rPr>
        <w:t>文章基于</w:t>
      </w:r>
      <w:r w:rsidRPr="005D18AA">
        <w:rPr>
          <w:b w:val="0"/>
        </w:rPr>
        <w:t>“</w:t>
      </w:r>
      <w:r w:rsidRPr="005D18AA">
        <w:rPr>
          <w:rFonts w:hint="eastAsia"/>
          <w:b w:val="0"/>
        </w:rPr>
        <w:t>江苏省群众生育意愿和生育行为研究</w:t>
      </w:r>
      <w:r w:rsidRPr="005D18AA">
        <w:rPr>
          <w:b w:val="0"/>
        </w:rPr>
        <w:t>”</w:t>
      </w:r>
      <w:r w:rsidRPr="005D18AA">
        <w:rPr>
          <w:rFonts w:hint="eastAsia"/>
          <w:b w:val="0"/>
        </w:rPr>
        <w:t>和有关生育意愿的国内外调查研究，回顾并讨论了有关生育意愿指标的测量、有效性和可靠性及其应用。作者认为，理想子女数、期望生育子女数、生育意向和生育计划之间相互关联，但概念不同，作用也不同。理想子女数变化缓慢且滞后于生育率变化，适用于对群体生育观念变迁的回顾性研究；期望生育子女数可视为群体有可能达到的最高终身生育水平；较强的生育意向和具有明确时间的生育计划更有可能转化为生育行为，对预测个体生育行为和估计群体变化都有应用价值。对于不同研究目的，合理选择生育意愿指标至关重要。</w:t>
      </w:r>
    </w:p>
    <w:p w:rsidR="00055006" w:rsidRDefault="00055006" w:rsidP="005D18AA">
      <w:r w:rsidRPr="00275606">
        <w:rPr>
          <w:rFonts w:hint="eastAsia"/>
        </w:rPr>
        <w:t>关键词：</w:t>
      </w:r>
      <w:r w:rsidRPr="00275606">
        <w:rPr>
          <w:rFonts w:hint="eastAsia"/>
          <w:b w:val="0"/>
        </w:rPr>
        <w:t>生育意愿；生育行为；生育政策</w:t>
      </w:r>
    </w:p>
    <w:p w:rsidR="00055006" w:rsidRPr="005D18AA" w:rsidRDefault="00055006" w:rsidP="005D18AA">
      <w:pPr>
        <w:rPr>
          <w:b w:val="0"/>
        </w:rPr>
      </w:pPr>
    </w:p>
    <w:p w:rsidR="00055006" w:rsidRPr="005D18AA" w:rsidRDefault="00055006" w:rsidP="005D18AA">
      <w:r w:rsidRPr="005D18AA">
        <w:rPr>
          <w:rFonts w:hint="eastAsia"/>
          <w:bCs/>
        </w:rPr>
        <w:t>独生属性与婚姻匹配研究</w:t>
      </w:r>
      <w:r w:rsidRPr="005D18AA">
        <w:rPr>
          <w:bCs/>
        </w:rPr>
        <w:t>——</w:t>
      </w:r>
      <w:r w:rsidRPr="005D18AA">
        <w:rPr>
          <w:rFonts w:hint="eastAsia"/>
          <w:bCs/>
        </w:rPr>
        <w:t>对</w:t>
      </w:r>
      <w:r w:rsidRPr="005D18AA">
        <w:rPr>
          <w:bCs/>
        </w:rPr>
        <w:t>“</w:t>
      </w:r>
      <w:r w:rsidRPr="005D18AA">
        <w:rPr>
          <w:rFonts w:hint="eastAsia"/>
          <w:bCs/>
        </w:rPr>
        <w:t>随机婚配</w:t>
      </w:r>
      <w:r w:rsidRPr="005D18AA">
        <w:rPr>
          <w:bCs/>
        </w:rPr>
        <w:t>”</w:t>
      </w:r>
      <w:r w:rsidRPr="005D18AA">
        <w:rPr>
          <w:rFonts w:hint="eastAsia"/>
          <w:bCs/>
        </w:rPr>
        <w:t>假定的检验</w:t>
      </w:r>
    </w:p>
    <w:p w:rsidR="00055006" w:rsidRPr="005D18AA" w:rsidRDefault="00055006" w:rsidP="005D18AA">
      <w:pPr>
        <w:jc w:val="right"/>
        <w:rPr>
          <w:b w:val="0"/>
        </w:rPr>
      </w:pPr>
      <w:r w:rsidRPr="005D18AA">
        <w:rPr>
          <w:rFonts w:hint="eastAsia"/>
          <w:b w:val="0"/>
          <w:bCs/>
        </w:rPr>
        <w:t>郭志刚</w:t>
      </w:r>
      <w:r w:rsidRPr="005D18AA">
        <w:rPr>
          <w:b w:val="0"/>
          <w:bCs/>
        </w:rPr>
        <w:t xml:space="preserve"> </w:t>
      </w:r>
      <w:r w:rsidRPr="005D18AA">
        <w:rPr>
          <w:rFonts w:hint="eastAsia"/>
          <w:b w:val="0"/>
          <w:bCs/>
        </w:rPr>
        <w:t>许琪</w:t>
      </w:r>
    </w:p>
    <w:p w:rsidR="00055006" w:rsidRDefault="00055006" w:rsidP="005D18AA">
      <w:pPr>
        <w:rPr>
          <w:b w:val="0"/>
        </w:rPr>
      </w:pPr>
      <w:r w:rsidRPr="005D18AA">
        <w:rPr>
          <w:rFonts w:hint="eastAsia"/>
        </w:rPr>
        <w:t>摘要：</w:t>
      </w:r>
      <w:r w:rsidRPr="005D18AA">
        <w:rPr>
          <w:rFonts w:hint="eastAsia"/>
          <w:b w:val="0"/>
        </w:rPr>
        <w:t>文章使用</w:t>
      </w:r>
      <w:r w:rsidRPr="005D18AA">
        <w:rPr>
          <w:b w:val="0"/>
        </w:rPr>
        <w:t>2010</w:t>
      </w:r>
      <w:r w:rsidRPr="005D18AA">
        <w:rPr>
          <w:rFonts w:hint="eastAsia"/>
          <w:b w:val="0"/>
        </w:rPr>
        <w:t>年中国家庭追踪调查数据，对独生子女的婚姻匹配问题进行了深入研究，发现独生子女更可能与独生子女结婚，且非独生子女也更可能与非独生子女结婚。这表明，一方面独生子女身份本身可能构成了一种择偶标准，另一方面人们择偶时对城乡户籍、出生地、年龄和教育程度的多重选择也同样会导致独生子女更可能与独生子女结婚。然而，以往对生育政策调整的人口预测模拟多是基于</w:t>
      </w:r>
      <w:r w:rsidRPr="005D18AA">
        <w:rPr>
          <w:b w:val="0"/>
        </w:rPr>
        <w:t>“</w:t>
      </w:r>
      <w:r w:rsidRPr="005D18AA">
        <w:rPr>
          <w:rFonts w:hint="eastAsia"/>
          <w:b w:val="0"/>
        </w:rPr>
        <w:t>随机婚配</w:t>
      </w:r>
      <w:r w:rsidRPr="005D18AA">
        <w:rPr>
          <w:b w:val="0"/>
        </w:rPr>
        <w:t>”</w:t>
      </w:r>
      <w:r w:rsidRPr="005D18AA">
        <w:rPr>
          <w:rFonts w:hint="eastAsia"/>
          <w:b w:val="0"/>
        </w:rPr>
        <w:t>假定，因此关于婚配结果分布的估计存在两种误差：一是低估</w:t>
      </w:r>
      <w:r w:rsidRPr="005D18AA">
        <w:rPr>
          <w:b w:val="0"/>
        </w:rPr>
        <w:t>“</w:t>
      </w:r>
      <w:r w:rsidRPr="005D18AA">
        <w:rPr>
          <w:rFonts w:hint="eastAsia"/>
          <w:b w:val="0"/>
        </w:rPr>
        <w:t>双独</w:t>
      </w:r>
      <w:r w:rsidRPr="005D18AA">
        <w:rPr>
          <w:b w:val="0"/>
        </w:rPr>
        <w:t>”</w:t>
      </w:r>
      <w:r w:rsidRPr="005D18AA">
        <w:rPr>
          <w:rFonts w:hint="eastAsia"/>
          <w:b w:val="0"/>
        </w:rPr>
        <w:t>和</w:t>
      </w:r>
      <w:r w:rsidRPr="005D18AA">
        <w:rPr>
          <w:b w:val="0"/>
        </w:rPr>
        <w:t>“</w:t>
      </w:r>
      <w:r w:rsidRPr="005D18AA">
        <w:rPr>
          <w:rFonts w:hint="eastAsia"/>
          <w:b w:val="0"/>
        </w:rPr>
        <w:t>双非</w:t>
      </w:r>
      <w:r w:rsidRPr="005D18AA">
        <w:rPr>
          <w:b w:val="0"/>
        </w:rPr>
        <w:t>”</w:t>
      </w:r>
      <w:r w:rsidRPr="005D18AA">
        <w:rPr>
          <w:rFonts w:hint="eastAsia"/>
          <w:b w:val="0"/>
        </w:rPr>
        <w:t>夫妇的比例和规模；二是高估</w:t>
      </w:r>
      <w:r w:rsidRPr="005D18AA">
        <w:rPr>
          <w:b w:val="0"/>
        </w:rPr>
        <w:t>“</w:t>
      </w:r>
      <w:r w:rsidRPr="005D18AA">
        <w:rPr>
          <w:rFonts w:hint="eastAsia"/>
          <w:b w:val="0"/>
        </w:rPr>
        <w:t>单独</w:t>
      </w:r>
      <w:r w:rsidRPr="005D18AA">
        <w:rPr>
          <w:b w:val="0"/>
        </w:rPr>
        <w:t>”</w:t>
      </w:r>
      <w:r w:rsidRPr="005D18AA">
        <w:rPr>
          <w:rFonts w:hint="eastAsia"/>
          <w:b w:val="0"/>
        </w:rPr>
        <w:t>夫妇的比例和规模。因此，对</w:t>
      </w:r>
      <w:r w:rsidRPr="005D18AA">
        <w:rPr>
          <w:b w:val="0"/>
        </w:rPr>
        <w:t>“</w:t>
      </w:r>
      <w:r w:rsidRPr="005D18AA">
        <w:rPr>
          <w:rFonts w:hint="eastAsia"/>
          <w:b w:val="0"/>
        </w:rPr>
        <w:t>双独</w:t>
      </w:r>
      <w:r w:rsidRPr="005D18AA">
        <w:rPr>
          <w:b w:val="0"/>
        </w:rPr>
        <w:t>”</w:t>
      </w:r>
      <w:r w:rsidRPr="005D18AA">
        <w:rPr>
          <w:rFonts w:hint="eastAsia"/>
          <w:b w:val="0"/>
        </w:rPr>
        <w:t>和</w:t>
      </w:r>
      <w:r w:rsidRPr="005D18AA">
        <w:rPr>
          <w:b w:val="0"/>
        </w:rPr>
        <w:t>“</w:t>
      </w:r>
      <w:r w:rsidRPr="005D18AA">
        <w:rPr>
          <w:rFonts w:hint="eastAsia"/>
          <w:b w:val="0"/>
        </w:rPr>
        <w:t>单独</w:t>
      </w:r>
      <w:r w:rsidRPr="005D18AA">
        <w:rPr>
          <w:b w:val="0"/>
        </w:rPr>
        <w:t>”</w:t>
      </w:r>
      <w:r w:rsidRPr="005D18AA">
        <w:rPr>
          <w:rFonts w:hint="eastAsia"/>
          <w:b w:val="0"/>
        </w:rPr>
        <w:t>夫妇数量的估计应当充分考虑婚姻匹配过程的选择性，从而提高预测结果的准确性。</w:t>
      </w:r>
    </w:p>
    <w:p w:rsidR="00055006" w:rsidRPr="00275606" w:rsidRDefault="00055006" w:rsidP="005D18AA">
      <w:pPr>
        <w:rPr>
          <w:b w:val="0"/>
        </w:rPr>
      </w:pPr>
      <w:r w:rsidRPr="00275606">
        <w:rPr>
          <w:rFonts w:hint="eastAsia"/>
        </w:rPr>
        <w:t>关键词：</w:t>
      </w:r>
      <w:r w:rsidRPr="00275606">
        <w:rPr>
          <w:rFonts w:hint="eastAsia"/>
          <w:b w:val="0"/>
        </w:rPr>
        <w:t>独生子女；婚姻匹配；“随机婚配”假定</w:t>
      </w:r>
    </w:p>
    <w:p w:rsidR="00055006" w:rsidRPr="005D18AA" w:rsidRDefault="00055006" w:rsidP="005D18AA">
      <w:pPr>
        <w:rPr>
          <w:b w:val="0"/>
        </w:rPr>
      </w:pPr>
    </w:p>
    <w:p w:rsidR="00055006" w:rsidRPr="005D18AA" w:rsidRDefault="00055006" w:rsidP="005D18AA">
      <w:r w:rsidRPr="005D18AA">
        <w:rPr>
          <w:rFonts w:hint="eastAsia"/>
          <w:bCs/>
        </w:rPr>
        <w:t>亲贫增长的测量</w:t>
      </w:r>
      <w:r w:rsidRPr="005D18AA">
        <w:rPr>
          <w:bCs/>
        </w:rPr>
        <w:t>——</w:t>
      </w:r>
      <w:r w:rsidRPr="005D18AA">
        <w:rPr>
          <w:rFonts w:hint="eastAsia"/>
          <w:bCs/>
        </w:rPr>
        <w:t>基于滇黔桂农村微观数据的分析</w:t>
      </w:r>
    </w:p>
    <w:p w:rsidR="00055006" w:rsidRPr="005D18AA" w:rsidRDefault="00055006" w:rsidP="005D18AA">
      <w:pPr>
        <w:wordWrap w:val="0"/>
        <w:jc w:val="right"/>
        <w:rPr>
          <w:b w:val="0"/>
        </w:rPr>
      </w:pPr>
      <w:r w:rsidRPr="005D18AA">
        <w:rPr>
          <w:rFonts w:hint="eastAsia"/>
          <w:b w:val="0"/>
          <w:bCs/>
        </w:rPr>
        <w:t>高梦滔</w:t>
      </w:r>
      <w:r>
        <w:rPr>
          <w:b w:val="0"/>
          <w:bCs/>
        </w:rPr>
        <w:t xml:space="preserve">  </w:t>
      </w:r>
      <w:r w:rsidRPr="005D18AA">
        <w:rPr>
          <w:b w:val="0"/>
          <w:bCs/>
        </w:rPr>
        <w:t xml:space="preserve"> </w:t>
      </w:r>
      <w:r w:rsidRPr="005D18AA">
        <w:rPr>
          <w:rFonts w:hint="eastAsia"/>
          <w:b w:val="0"/>
          <w:bCs/>
        </w:rPr>
        <w:t>毕岚岚</w:t>
      </w:r>
    </w:p>
    <w:p w:rsidR="00055006" w:rsidRPr="005D18AA" w:rsidRDefault="00055006" w:rsidP="005D18AA">
      <w:pPr>
        <w:rPr>
          <w:b w:val="0"/>
        </w:rPr>
      </w:pPr>
      <w:r w:rsidRPr="005D18AA">
        <w:rPr>
          <w:rFonts w:hint="eastAsia"/>
        </w:rPr>
        <w:t>摘要：</w:t>
      </w:r>
      <w:r w:rsidRPr="005D18AA">
        <w:rPr>
          <w:rFonts w:hint="eastAsia"/>
          <w:b w:val="0"/>
        </w:rPr>
        <w:t>文章基于中国滇黔桂的农户面板数据，用不同的方法测量了</w:t>
      </w:r>
      <w:r w:rsidRPr="005D18AA">
        <w:rPr>
          <w:b w:val="0"/>
        </w:rPr>
        <w:t>2003~2009</w:t>
      </w:r>
      <w:r w:rsidRPr="005D18AA">
        <w:rPr>
          <w:rFonts w:hint="eastAsia"/>
          <w:b w:val="0"/>
        </w:rPr>
        <w:t>年样本农户收入与消费的亲贫增长。经验研究发现：（</w:t>
      </w:r>
      <w:r w:rsidRPr="005D18AA">
        <w:rPr>
          <w:b w:val="0"/>
        </w:rPr>
        <w:t>1</w:t>
      </w:r>
      <w:r w:rsidRPr="005D18AA">
        <w:rPr>
          <w:rFonts w:hint="eastAsia"/>
          <w:b w:val="0"/>
        </w:rPr>
        <w:t>）从收入角度，西南民族地区既是绝对意义的</w:t>
      </w:r>
      <w:r w:rsidRPr="005D18AA">
        <w:rPr>
          <w:rFonts w:hint="eastAsia"/>
          <w:b w:val="0"/>
        </w:rPr>
        <w:lastRenderedPageBreak/>
        <w:t>亲贫增长，又是相对意义的亲贫增长；（</w:t>
      </w:r>
      <w:r w:rsidRPr="005D18AA">
        <w:rPr>
          <w:b w:val="0"/>
        </w:rPr>
        <w:t>2</w:t>
      </w:r>
      <w:r w:rsidRPr="005D18AA">
        <w:rPr>
          <w:rFonts w:hint="eastAsia"/>
          <w:b w:val="0"/>
        </w:rPr>
        <w:t>）从消费角度，在绝对意义上的亲贫增长存在，相对意义亲贫增长不存在；（</w:t>
      </w:r>
      <w:r w:rsidRPr="005D18AA">
        <w:rPr>
          <w:b w:val="0"/>
        </w:rPr>
        <w:t>3</w:t>
      </w:r>
      <w:r w:rsidRPr="005D18AA">
        <w:rPr>
          <w:rFonts w:hint="eastAsia"/>
          <w:b w:val="0"/>
        </w:rPr>
        <w:t>）对于最为贫困的穷人，亲贫增长的影响比较低，经济增长对于西南民族地区减贫效应逐步递减，顽固性贫困现象突出。</w:t>
      </w:r>
    </w:p>
    <w:p w:rsidR="00055006" w:rsidRDefault="00055006" w:rsidP="005D18AA">
      <w:r w:rsidRPr="00275606">
        <w:rPr>
          <w:rFonts w:hint="eastAsia"/>
        </w:rPr>
        <w:t>关键词：</w:t>
      </w:r>
      <w:r w:rsidRPr="00275606">
        <w:rPr>
          <w:rFonts w:hint="eastAsia"/>
          <w:b w:val="0"/>
        </w:rPr>
        <w:t>亲贫增长；收入；消费；贫困占优</w:t>
      </w:r>
    </w:p>
    <w:p w:rsidR="00055006" w:rsidRPr="005D18AA" w:rsidRDefault="00055006" w:rsidP="005D18AA">
      <w:pPr>
        <w:rPr>
          <w:b w:val="0"/>
        </w:rPr>
      </w:pPr>
    </w:p>
    <w:p w:rsidR="00055006" w:rsidRPr="005D18AA" w:rsidRDefault="00055006" w:rsidP="005D18AA">
      <w:r w:rsidRPr="005D18AA">
        <w:rPr>
          <w:rFonts w:hint="eastAsia"/>
          <w:bCs/>
        </w:rPr>
        <w:t>社会资本与中国农民工收入差距</w:t>
      </w:r>
    </w:p>
    <w:p w:rsidR="00055006" w:rsidRPr="005D18AA" w:rsidRDefault="00055006" w:rsidP="005D18AA">
      <w:pPr>
        <w:jc w:val="right"/>
        <w:rPr>
          <w:b w:val="0"/>
        </w:rPr>
      </w:pPr>
      <w:r w:rsidRPr="005D18AA">
        <w:rPr>
          <w:rFonts w:hint="eastAsia"/>
          <w:b w:val="0"/>
          <w:bCs/>
        </w:rPr>
        <w:t>武岩</w:t>
      </w:r>
      <w:r w:rsidRPr="005D18AA">
        <w:rPr>
          <w:b w:val="0"/>
          <w:bCs/>
        </w:rPr>
        <w:t xml:space="preserve"> </w:t>
      </w:r>
      <w:r>
        <w:rPr>
          <w:b w:val="0"/>
          <w:bCs/>
        </w:rPr>
        <w:t xml:space="preserve"> </w:t>
      </w:r>
      <w:r w:rsidRPr="005D18AA">
        <w:rPr>
          <w:rFonts w:hint="eastAsia"/>
          <w:b w:val="0"/>
          <w:bCs/>
        </w:rPr>
        <w:t>胡必亮</w:t>
      </w:r>
      <w:r w:rsidRPr="005D18AA">
        <w:rPr>
          <w:b w:val="0"/>
        </w:rPr>
        <w:t xml:space="preserve"> </w:t>
      </w:r>
    </w:p>
    <w:p w:rsidR="00055006" w:rsidRDefault="00055006" w:rsidP="005D18AA">
      <w:pPr>
        <w:rPr>
          <w:b w:val="0"/>
        </w:rPr>
      </w:pPr>
      <w:r w:rsidRPr="005D18AA">
        <w:rPr>
          <w:rFonts w:hint="eastAsia"/>
        </w:rPr>
        <w:t>摘要：</w:t>
      </w:r>
      <w:r w:rsidRPr="005D18AA">
        <w:rPr>
          <w:rFonts w:hint="eastAsia"/>
          <w:b w:val="0"/>
        </w:rPr>
        <w:t>文章在探讨社会资本对中国农民工收入差距的影响机制基础上，将农民工新型社会资本划分为情感性和工具性两种类型，并运用夏普利值分解方法对不同类型社会资本和农民工收入差距的关系进行实证分析。结果发现，新型社会资本中的工具性社会资本对农民工的收入和收入差距都有一定的影响，而造成这种影响的主要原因是工具性社会资本的分布不均。在市场化程度和经济发展水平较高的东部地区，作为非正式制度的社会资本对农民工收入差距的影响明显小于相对落后的中部地区，社会资本可能同市场化程度和正式制度有着相反的运动方向。</w:t>
      </w:r>
      <w:r w:rsidRPr="005D18AA">
        <w:rPr>
          <w:b w:val="0"/>
        </w:rPr>
        <w:t xml:space="preserve"> </w:t>
      </w:r>
    </w:p>
    <w:p w:rsidR="00055006" w:rsidRDefault="00055006" w:rsidP="005D18AA">
      <w:r w:rsidRPr="00275606">
        <w:rPr>
          <w:rFonts w:hint="eastAsia"/>
        </w:rPr>
        <w:t>关键词：</w:t>
      </w:r>
      <w:r w:rsidRPr="00275606">
        <w:rPr>
          <w:rFonts w:hint="eastAsia"/>
          <w:b w:val="0"/>
        </w:rPr>
        <w:t>社会资本；农民工；收入差距；夏普利值分解</w:t>
      </w:r>
    </w:p>
    <w:p w:rsidR="00055006" w:rsidRPr="005D18AA" w:rsidRDefault="00055006" w:rsidP="005D18AA">
      <w:pPr>
        <w:rPr>
          <w:b w:val="0"/>
        </w:rPr>
      </w:pPr>
    </w:p>
    <w:p w:rsidR="00055006" w:rsidRPr="005D18AA" w:rsidRDefault="00055006" w:rsidP="005D18AA">
      <w:r w:rsidRPr="005D18AA">
        <w:rPr>
          <w:rFonts w:hint="eastAsia"/>
          <w:bCs/>
        </w:rPr>
        <w:t>城镇移民生活福利水平研究</w:t>
      </w:r>
    </w:p>
    <w:p w:rsidR="00055006" w:rsidRPr="005D18AA" w:rsidRDefault="00055006" w:rsidP="005D18AA">
      <w:pPr>
        <w:jc w:val="right"/>
        <w:rPr>
          <w:b w:val="0"/>
        </w:rPr>
      </w:pPr>
      <w:r w:rsidRPr="005D18AA">
        <w:rPr>
          <w:rFonts w:hint="eastAsia"/>
          <w:b w:val="0"/>
          <w:bCs/>
        </w:rPr>
        <w:t>李连友</w:t>
      </w:r>
      <w:r w:rsidRPr="005D18AA">
        <w:rPr>
          <w:b w:val="0"/>
          <w:bCs/>
        </w:rPr>
        <w:t xml:space="preserve"> </w:t>
      </w:r>
      <w:r>
        <w:rPr>
          <w:b w:val="0"/>
          <w:bCs/>
        </w:rPr>
        <w:t xml:space="preserve"> </w:t>
      </w:r>
      <w:r w:rsidRPr="005D18AA">
        <w:rPr>
          <w:rFonts w:hint="eastAsia"/>
          <w:b w:val="0"/>
          <w:bCs/>
        </w:rPr>
        <w:t>宋泽</w:t>
      </w:r>
      <w:r w:rsidRPr="005D18AA">
        <w:rPr>
          <w:b w:val="0"/>
          <w:bCs/>
        </w:rPr>
        <w:t xml:space="preserve"> </w:t>
      </w:r>
      <w:r>
        <w:rPr>
          <w:b w:val="0"/>
          <w:bCs/>
        </w:rPr>
        <w:t xml:space="preserve"> </w:t>
      </w:r>
      <w:r w:rsidRPr="005D18AA">
        <w:rPr>
          <w:rFonts w:hint="eastAsia"/>
          <w:b w:val="0"/>
          <w:bCs/>
        </w:rPr>
        <w:t>刘子兰</w:t>
      </w:r>
    </w:p>
    <w:p w:rsidR="00055006" w:rsidRPr="005D18AA" w:rsidRDefault="00055006" w:rsidP="005D18AA">
      <w:pPr>
        <w:rPr>
          <w:b w:val="0"/>
        </w:rPr>
      </w:pPr>
      <w:r w:rsidRPr="005D18AA">
        <w:rPr>
          <w:rFonts w:hint="eastAsia"/>
        </w:rPr>
        <w:t>摘要：</w:t>
      </w:r>
      <w:r w:rsidRPr="005D18AA">
        <w:rPr>
          <w:rFonts w:hint="eastAsia"/>
          <w:b w:val="0"/>
        </w:rPr>
        <w:t>文章使用仿斯通指数成本函数构建需求系统模型，分析城镇移民与城镇居民恩格尔曲线和消费价格弹性的差异，评价城镇移民的生活福利水平变化情况。研究发现，与</w:t>
      </w:r>
      <w:r w:rsidRPr="005D18AA">
        <w:rPr>
          <w:b w:val="0"/>
        </w:rPr>
        <w:t>2002</w:t>
      </w:r>
      <w:r w:rsidRPr="005D18AA">
        <w:rPr>
          <w:rFonts w:hint="eastAsia"/>
          <w:b w:val="0"/>
        </w:rPr>
        <w:t>年相比，</w:t>
      </w:r>
      <w:r w:rsidRPr="005D18AA">
        <w:rPr>
          <w:b w:val="0"/>
        </w:rPr>
        <w:t>2007</w:t>
      </w:r>
      <w:r w:rsidRPr="005D18AA">
        <w:rPr>
          <w:rFonts w:hint="eastAsia"/>
          <w:b w:val="0"/>
        </w:rPr>
        <w:t>年城镇移民家庭总支出水平小幅上升，食物支出比重有所下降。高支出水平移民家庭通讯支出比重下降，部分移民家庭初步显现移居城市稳定生活的迹象。但与同期城镇居民相比，</w:t>
      </w:r>
      <w:r w:rsidRPr="005D18AA">
        <w:rPr>
          <w:b w:val="0"/>
        </w:rPr>
        <w:t>2007</w:t>
      </w:r>
      <w:r w:rsidRPr="005D18AA">
        <w:rPr>
          <w:rFonts w:hint="eastAsia"/>
          <w:b w:val="0"/>
        </w:rPr>
        <w:t>年城镇移民总支出水平、教育娱乐和医疗卫生支出比重过低，房屋水电支出比重过高，城镇移民食物价格半弹性和房屋水电价格半弹性过大，这些情况严重制约了移民移居生活的稳定性。</w:t>
      </w:r>
      <w:r w:rsidRPr="005D18AA">
        <w:rPr>
          <w:b w:val="0"/>
        </w:rPr>
        <w:t>2002~2012</w:t>
      </w:r>
      <w:r w:rsidRPr="005D18AA">
        <w:rPr>
          <w:rFonts w:hint="eastAsia"/>
          <w:b w:val="0"/>
        </w:rPr>
        <w:t>年，城镇移民生活福利水平不升反降。文章认为，社会医疗保险、教育和保障性住房等方面的完善有助于提高移民的社会福利水平。</w:t>
      </w:r>
    </w:p>
    <w:p w:rsidR="00055006" w:rsidRDefault="00055006" w:rsidP="005D18AA">
      <w:r w:rsidRPr="00275606">
        <w:rPr>
          <w:rFonts w:hint="eastAsia"/>
        </w:rPr>
        <w:t>关键词：</w:t>
      </w:r>
      <w:r w:rsidRPr="00275606">
        <w:rPr>
          <w:rFonts w:hint="eastAsia"/>
          <w:b w:val="0"/>
        </w:rPr>
        <w:t>城镇移民；福利水平；恩格尔曲线；价格弹性</w:t>
      </w:r>
    </w:p>
    <w:p w:rsidR="00055006" w:rsidRPr="005D18AA" w:rsidRDefault="00055006" w:rsidP="005D18AA">
      <w:pPr>
        <w:rPr>
          <w:b w:val="0"/>
        </w:rPr>
      </w:pPr>
    </w:p>
    <w:p w:rsidR="00055006" w:rsidRPr="005D18AA" w:rsidRDefault="00055006" w:rsidP="005D18AA">
      <w:r w:rsidRPr="005D18AA">
        <w:rPr>
          <w:rFonts w:hint="eastAsia"/>
          <w:bCs/>
        </w:rPr>
        <w:t>农村家庭的资产与贫困陷阱</w:t>
      </w:r>
    </w:p>
    <w:p w:rsidR="00055006" w:rsidRPr="005D18AA" w:rsidRDefault="00055006" w:rsidP="005D18AA">
      <w:pPr>
        <w:jc w:val="right"/>
        <w:rPr>
          <w:b w:val="0"/>
        </w:rPr>
      </w:pPr>
      <w:r w:rsidRPr="005D18AA">
        <w:rPr>
          <w:rFonts w:hint="eastAsia"/>
          <w:b w:val="0"/>
          <w:bCs/>
        </w:rPr>
        <w:t>解垩</w:t>
      </w:r>
    </w:p>
    <w:p w:rsidR="00055006" w:rsidRDefault="00055006" w:rsidP="005D18AA">
      <w:pPr>
        <w:rPr>
          <w:b w:val="0"/>
        </w:rPr>
      </w:pPr>
      <w:r w:rsidRPr="005D18AA">
        <w:rPr>
          <w:rFonts w:hint="eastAsia"/>
        </w:rPr>
        <w:t>摘要：</w:t>
      </w:r>
      <w:r w:rsidRPr="005D18AA">
        <w:rPr>
          <w:rFonts w:hint="eastAsia"/>
          <w:b w:val="0"/>
        </w:rPr>
        <w:t>文章基于</w:t>
      </w:r>
      <w:r w:rsidRPr="005D18AA">
        <w:rPr>
          <w:b w:val="0"/>
        </w:rPr>
        <w:t>2008~2012</w:t>
      </w:r>
      <w:r w:rsidRPr="005D18AA">
        <w:rPr>
          <w:rFonts w:hint="eastAsia"/>
          <w:b w:val="0"/>
        </w:rPr>
        <w:t>年中国健康与养老追踪调查（</w:t>
      </w:r>
      <w:r w:rsidRPr="005D18AA">
        <w:rPr>
          <w:b w:val="0"/>
        </w:rPr>
        <w:t>CHARLS</w:t>
      </w:r>
      <w:r w:rsidRPr="005D18AA">
        <w:rPr>
          <w:rFonts w:hint="eastAsia"/>
          <w:b w:val="0"/>
        </w:rPr>
        <w:t>）的微观面板数据，通过估计动态资产积累路径检验农村家庭是否存在贫困陷阱。结果显示，通过资产积累脱离贫困的家庭比例高于因资产减少而滑入贫困的家庭比例；农村家庭资产积累曲线呈现凹性，资产收敛于一个稳态均衡点，说明中国农村家庭资产并不存在多重均衡的贫困陷阱；家庭特征、地理资本等变量对家庭资产变动有显著影响；当负向冲击来临时，社区工作机会及社会资本吸收了一些负向冲击效应，可及性金融市场减缓资产积累下降速度的作用尤为明显。</w:t>
      </w:r>
    </w:p>
    <w:p w:rsidR="00055006" w:rsidRDefault="00055006" w:rsidP="005D18AA">
      <w:r w:rsidRPr="00275606">
        <w:rPr>
          <w:rFonts w:hint="eastAsia"/>
        </w:rPr>
        <w:t>关键词：</w:t>
      </w:r>
      <w:r w:rsidRPr="00275606">
        <w:rPr>
          <w:rFonts w:hint="eastAsia"/>
          <w:b w:val="0"/>
        </w:rPr>
        <w:t>资产；贫困陷阱；冲击；金融市场；非参数回归</w:t>
      </w:r>
    </w:p>
    <w:p w:rsidR="00055006" w:rsidRPr="00275606" w:rsidRDefault="00055006" w:rsidP="005D18AA"/>
    <w:p w:rsidR="00055006" w:rsidRPr="005D18AA" w:rsidRDefault="00055006" w:rsidP="005D18AA">
      <w:r w:rsidRPr="005D18AA">
        <w:rPr>
          <w:rFonts w:hint="eastAsia"/>
          <w:bCs/>
        </w:rPr>
        <w:t>西部民族地区人口政策缓贫效果检验</w:t>
      </w:r>
    </w:p>
    <w:p w:rsidR="00055006" w:rsidRPr="005D18AA" w:rsidRDefault="00055006" w:rsidP="005D18AA">
      <w:pPr>
        <w:jc w:val="right"/>
        <w:rPr>
          <w:b w:val="0"/>
        </w:rPr>
      </w:pPr>
      <w:r w:rsidRPr="005D18AA">
        <w:rPr>
          <w:rFonts w:hint="eastAsia"/>
          <w:b w:val="0"/>
          <w:bCs/>
        </w:rPr>
        <w:t>宁亚芳</w:t>
      </w:r>
    </w:p>
    <w:p w:rsidR="00055006" w:rsidRPr="005D18AA" w:rsidRDefault="00055006" w:rsidP="005D18AA">
      <w:pPr>
        <w:rPr>
          <w:b w:val="0"/>
        </w:rPr>
      </w:pPr>
      <w:r w:rsidRPr="005D18AA">
        <w:rPr>
          <w:rFonts w:hint="eastAsia"/>
        </w:rPr>
        <w:t>摘要：</w:t>
      </w:r>
      <w:r w:rsidRPr="005D18AA">
        <w:rPr>
          <w:rFonts w:hint="eastAsia"/>
          <w:b w:val="0"/>
        </w:rPr>
        <w:t>民族地区人口政策一方面推动了人口与经济社会协调发展；另一方面人口政策与扶贫开发资源的整合，使人口政策反贫困的效果更加直接。然而，少数民族的人口增长速度较快也加剧了人口与生态资源的矛盾，人口受教育程度偏低、生活水平偏低、就业结构单一、贫困程度深等问题依然存在。文章研究结果显示，人口出生率下降能够显著增加城乡家庭人均</w:t>
      </w:r>
      <w:r w:rsidRPr="005D18AA">
        <w:rPr>
          <w:rFonts w:hint="eastAsia"/>
          <w:b w:val="0"/>
        </w:rPr>
        <w:lastRenderedPageBreak/>
        <w:t>收入和降低恩格尔系数，表明人口政策在提高家庭收入和降低家庭食品消费支出方面存在显著的减贫效应。与西部地区其他省份相比，人口出生率下降对民族八省区城乡家庭人均收入的提高和恩格尔系数的降低的作用更大。民族八省区中西北民族省区总体上好于西南民族省区。人口政策对西部民族八省区的缓贫效果比较有限。</w:t>
      </w:r>
    </w:p>
    <w:p w:rsidR="00055006" w:rsidRDefault="00055006" w:rsidP="005D18AA">
      <w:r w:rsidRPr="00275606">
        <w:rPr>
          <w:rFonts w:hint="eastAsia"/>
        </w:rPr>
        <w:t>关键词：</w:t>
      </w:r>
      <w:r w:rsidRPr="00275606">
        <w:rPr>
          <w:rFonts w:hint="eastAsia"/>
          <w:b w:val="0"/>
        </w:rPr>
        <w:t>民族地区；人口政策；缓解贫困</w:t>
      </w:r>
    </w:p>
    <w:p w:rsidR="00055006" w:rsidRPr="005D18AA" w:rsidRDefault="00055006" w:rsidP="005D18AA">
      <w:pPr>
        <w:rPr>
          <w:b w:val="0"/>
        </w:rPr>
      </w:pPr>
    </w:p>
    <w:p w:rsidR="00055006" w:rsidRPr="005D18AA" w:rsidRDefault="00055006" w:rsidP="005D18AA">
      <w:r w:rsidRPr="005D18AA">
        <w:rPr>
          <w:rFonts w:hint="eastAsia"/>
          <w:bCs/>
        </w:rPr>
        <w:t>人力资本与产业结构演进耦合关系的实证研究</w:t>
      </w:r>
    </w:p>
    <w:p w:rsidR="00055006" w:rsidRPr="005D18AA" w:rsidRDefault="00055006" w:rsidP="005D18AA">
      <w:pPr>
        <w:jc w:val="right"/>
        <w:rPr>
          <w:b w:val="0"/>
        </w:rPr>
      </w:pPr>
      <w:r w:rsidRPr="005D18AA">
        <w:rPr>
          <w:rFonts w:hint="eastAsia"/>
          <w:b w:val="0"/>
          <w:bCs/>
        </w:rPr>
        <w:t>张桂文</w:t>
      </w:r>
      <w:r>
        <w:rPr>
          <w:b w:val="0"/>
          <w:bCs/>
        </w:rPr>
        <w:t xml:space="preserve"> </w:t>
      </w:r>
      <w:r w:rsidRPr="005D18AA">
        <w:rPr>
          <w:b w:val="0"/>
          <w:bCs/>
        </w:rPr>
        <w:t xml:space="preserve"> </w:t>
      </w:r>
      <w:r w:rsidRPr="005D18AA">
        <w:rPr>
          <w:rFonts w:hint="eastAsia"/>
          <w:b w:val="0"/>
          <w:bCs/>
        </w:rPr>
        <w:t>孙亚南</w:t>
      </w:r>
    </w:p>
    <w:p w:rsidR="00055006" w:rsidRDefault="00055006" w:rsidP="005D18AA">
      <w:pPr>
        <w:rPr>
          <w:b w:val="0"/>
        </w:rPr>
      </w:pPr>
      <w:r w:rsidRPr="005D18AA">
        <w:rPr>
          <w:rFonts w:hint="eastAsia"/>
        </w:rPr>
        <w:t>摘要：</w:t>
      </w:r>
      <w:r w:rsidRPr="005D18AA">
        <w:rPr>
          <w:rFonts w:hint="eastAsia"/>
          <w:b w:val="0"/>
        </w:rPr>
        <w:t>文章在分析产业结构演进对人力资本投资影响的基础上，采用灰色关联分析法测算了人力资本存量与产业结构演进的耦合度和关联度。结果表明，改革开放以来，中国人力资本与产业结构演进存在较强的耦合关联，但二者的耦合程度不够理想。中国产业结构的演进趋势是从资本密集型产业为主转型升级为技术密集型产业为主。通过促进农业劳动力永久性乡城迁移、加大创新人才与高技能人才的培养力度、促进产学研一体化，提高人力资本与产业结构演进的耦合程度，对促进中国产业结构转型升级具有至关重要的作用。</w:t>
      </w:r>
    </w:p>
    <w:p w:rsidR="00055006" w:rsidRDefault="00055006" w:rsidP="005D18AA">
      <w:r w:rsidRPr="00275606">
        <w:rPr>
          <w:rFonts w:hint="eastAsia"/>
        </w:rPr>
        <w:t>关键词：</w:t>
      </w:r>
      <w:r w:rsidRPr="00275606">
        <w:rPr>
          <w:rFonts w:hint="eastAsia"/>
          <w:b w:val="0"/>
        </w:rPr>
        <w:t>人力资本；产业结构；耦合关系</w:t>
      </w:r>
    </w:p>
    <w:p w:rsidR="00055006" w:rsidRDefault="00055006" w:rsidP="005D18AA"/>
    <w:p w:rsidR="00055006" w:rsidRPr="005D18AA" w:rsidRDefault="00055006" w:rsidP="005D18AA">
      <w:pPr>
        <w:rPr>
          <w:b w:val="0"/>
        </w:rPr>
      </w:pPr>
    </w:p>
    <w:p w:rsidR="00055006" w:rsidRPr="005D18AA" w:rsidRDefault="00055006" w:rsidP="005D18AA">
      <w:r w:rsidRPr="005D18AA">
        <w:rPr>
          <w:rFonts w:hint="eastAsia"/>
          <w:bCs/>
        </w:rPr>
        <w:t>高校扩招对房价上涨的影响研究</w:t>
      </w:r>
    </w:p>
    <w:p w:rsidR="00055006" w:rsidRPr="005D18AA" w:rsidRDefault="00055006" w:rsidP="005D18AA">
      <w:pPr>
        <w:jc w:val="right"/>
        <w:rPr>
          <w:b w:val="0"/>
        </w:rPr>
      </w:pPr>
      <w:r w:rsidRPr="005D18AA">
        <w:rPr>
          <w:rFonts w:hint="eastAsia"/>
          <w:b w:val="0"/>
          <w:bCs/>
        </w:rPr>
        <w:t>张传勇</w:t>
      </w:r>
      <w:r w:rsidRPr="005D18AA">
        <w:rPr>
          <w:b w:val="0"/>
          <w:bCs/>
        </w:rPr>
        <w:t xml:space="preserve"> </w:t>
      </w:r>
      <w:r>
        <w:rPr>
          <w:b w:val="0"/>
          <w:bCs/>
        </w:rPr>
        <w:t xml:space="preserve"> </w:t>
      </w:r>
      <w:r w:rsidRPr="005D18AA">
        <w:rPr>
          <w:rFonts w:hint="eastAsia"/>
          <w:b w:val="0"/>
          <w:bCs/>
        </w:rPr>
        <w:t>刘学良</w:t>
      </w:r>
    </w:p>
    <w:p w:rsidR="00055006" w:rsidRPr="005D18AA" w:rsidRDefault="00055006" w:rsidP="005D18AA">
      <w:pPr>
        <w:rPr>
          <w:b w:val="0"/>
        </w:rPr>
      </w:pPr>
      <w:r w:rsidRPr="005D18AA">
        <w:rPr>
          <w:rFonts w:hint="eastAsia"/>
        </w:rPr>
        <w:t>摘要：</w:t>
      </w:r>
      <w:r w:rsidRPr="005D18AA">
        <w:rPr>
          <w:rFonts w:hint="eastAsia"/>
          <w:b w:val="0"/>
        </w:rPr>
        <w:t>文章利用</w:t>
      </w:r>
      <w:r w:rsidRPr="005D18AA">
        <w:rPr>
          <w:b w:val="0"/>
        </w:rPr>
        <w:t>1999~2012</w:t>
      </w:r>
      <w:r w:rsidRPr="005D18AA">
        <w:rPr>
          <w:rFonts w:hint="eastAsia"/>
          <w:b w:val="0"/>
        </w:rPr>
        <w:t>年中国</w:t>
      </w:r>
      <w:r w:rsidRPr="005D18AA">
        <w:rPr>
          <w:b w:val="0"/>
        </w:rPr>
        <w:t>35</w:t>
      </w:r>
      <w:r w:rsidRPr="005D18AA">
        <w:rPr>
          <w:rFonts w:hint="eastAsia"/>
          <w:b w:val="0"/>
        </w:rPr>
        <w:t>个大中城市的面板数据，就高校扩招政策对房价的影响效果进行了系统性检验。结果发现，高校扩招政策在一定程度上推动了城市的房价上涨；对于中国东、中、西部不同地区来说，高校扩招对房价的影响存在明显的区域差异，高校毕业生由于工作流动而向东部城市聚集，推动了东部城市的房价上升；同时，高校扩招对房价的影响更多地表现为扩招速度而非招生规模，高校扩招速度的提高会在短期内集中释放大量的毕业生，从而产生大规模的刚性住房需求，并对房价产生正向冲击。</w:t>
      </w:r>
    </w:p>
    <w:p w:rsidR="00055006" w:rsidRDefault="00055006" w:rsidP="005D18AA">
      <w:r w:rsidRPr="00275606">
        <w:rPr>
          <w:rFonts w:hint="eastAsia"/>
        </w:rPr>
        <w:t>关键词：</w:t>
      </w:r>
      <w:r w:rsidRPr="00275606">
        <w:rPr>
          <w:rFonts w:hint="eastAsia"/>
          <w:b w:val="0"/>
        </w:rPr>
        <w:t>高校扩招；房价；政策效应</w:t>
      </w:r>
    </w:p>
    <w:p w:rsidR="00055006" w:rsidRDefault="00055006" w:rsidP="005D18AA">
      <w:pPr>
        <w:rPr>
          <w:b w:val="0"/>
        </w:rPr>
      </w:pPr>
    </w:p>
    <w:p w:rsidR="00055006" w:rsidRDefault="00055006" w:rsidP="005D18AA">
      <w:pPr>
        <w:rPr>
          <w:b w:val="0"/>
        </w:rPr>
      </w:pPr>
    </w:p>
    <w:p w:rsidR="00055006" w:rsidRDefault="00055006" w:rsidP="005D18AA">
      <w:r w:rsidRPr="00275606">
        <w:rPr>
          <w:rFonts w:hint="eastAsia"/>
        </w:rPr>
        <w:t>“中国重大战略性人口科学于政策问题”研讨会综述</w:t>
      </w:r>
    </w:p>
    <w:p w:rsidR="00055006" w:rsidRPr="00275606" w:rsidRDefault="00055006" w:rsidP="00275606">
      <w:pPr>
        <w:jc w:val="right"/>
        <w:rPr>
          <w:b w:val="0"/>
        </w:rPr>
      </w:pPr>
      <w:r w:rsidRPr="00275606">
        <w:rPr>
          <w:rFonts w:hint="eastAsia"/>
          <w:b w:val="0"/>
        </w:rPr>
        <w:t>尹文耀</w:t>
      </w:r>
    </w:p>
    <w:sectPr w:rsidR="00055006" w:rsidRPr="00275606" w:rsidSect="003B71E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878" w:rsidRDefault="00FA2878" w:rsidP="00FE597E">
      <w:r>
        <w:separator/>
      </w:r>
    </w:p>
  </w:endnote>
  <w:endnote w:type="continuationSeparator" w:id="1">
    <w:p w:rsidR="00FA2878" w:rsidRDefault="00FA2878" w:rsidP="00FE59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878" w:rsidRDefault="00FA2878" w:rsidP="00FE597E">
      <w:r>
        <w:separator/>
      </w:r>
    </w:p>
  </w:footnote>
  <w:footnote w:type="continuationSeparator" w:id="1">
    <w:p w:rsidR="00FA2878" w:rsidRDefault="00FA2878" w:rsidP="00FE59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D6275"/>
    <w:rsid w:val="00031C2A"/>
    <w:rsid w:val="00055006"/>
    <w:rsid w:val="0006078B"/>
    <w:rsid w:val="00082878"/>
    <w:rsid w:val="00275606"/>
    <w:rsid w:val="003315F6"/>
    <w:rsid w:val="003B71EE"/>
    <w:rsid w:val="00460984"/>
    <w:rsid w:val="00461016"/>
    <w:rsid w:val="004D6275"/>
    <w:rsid w:val="00537674"/>
    <w:rsid w:val="005D18AA"/>
    <w:rsid w:val="00695537"/>
    <w:rsid w:val="006F382B"/>
    <w:rsid w:val="00704A2C"/>
    <w:rsid w:val="007E2D47"/>
    <w:rsid w:val="009455A3"/>
    <w:rsid w:val="009852B2"/>
    <w:rsid w:val="00A34705"/>
    <w:rsid w:val="00AD530A"/>
    <w:rsid w:val="00E07376"/>
    <w:rsid w:val="00ED2148"/>
    <w:rsid w:val="00EE2F64"/>
    <w:rsid w:val="00FA2878"/>
    <w:rsid w:val="00FE59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1EE"/>
    <w:pPr>
      <w:widowControl w:val="0"/>
      <w:jc w:val="both"/>
    </w:pPr>
    <w:rPr>
      <w:b/>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59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E597E"/>
    <w:rPr>
      <w:b/>
      <w:kern w:val="0"/>
      <w:sz w:val="18"/>
      <w:szCs w:val="18"/>
    </w:rPr>
  </w:style>
  <w:style w:type="paragraph" w:styleId="a4">
    <w:name w:val="footer"/>
    <w:basedOn w:val="a"/>
    <w:link w:val="Char0"/>
    <w:uiPriority w:val="99"/>
    <w:semiHidden/>
    <w:unhideWhenUsed/>
    <w:rsid w:val="00FE597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E597E"/>
    <w:rPr>
      <w:b/>
      <w:kern w:val="0"/>
      <w:sz w:val="18"/>
      <w:szCs w:val="18"/>
    </w:rPr>
  </w:style>
</w:styles>
</file>

<file path=word/webSettings.xml><?xml version="1.0" encoding="utf-8"?>
<w:webSettings xmlns:r="http://schemas.openxmlformats.org/officeDocument/2006/relationships" xmlns:w="http://schemas.openxmlformats.org/wordprocessingml/2006/main">
  <w:divs>
    <w:div w:id="1008866955">
      <w:marLeft w:val="0"/>
      <w:marRight w:val="0"/>
      <w:marTop w:val="0"/>
      <w:marBottom w:val="0"/>
      <w:divBdr>
        <w:top w:val="none" w:sz="0" w:space="0" w:color="auto"/>
        <w:left w:val="none" w:sz="0" w:space="0" w:color="auto"/>
        <w:bottom w:val="none" w:sz="0" w:space="0" w:color="auto"/>
        <w:right w:val="none" w:sz="0" w:space="0" w:color="auto"/>
      </w:divBdr>
    </w:div>
    <w:div w:id="10088669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483</Words>
  <Characters>2754</Characters>
  <Application>Microsoft Office Word</Application>
  <DocSecurity>0</DocSecurity>
  <Lines>22</Lines>
  <Paragraphs>6</Paragraphs>
  <ScaleCrop>false</ScaleCrop>
  <Company>微软中国</Company>
  <LinksUpToDate>false</LinksUpToDate>
  <CharactersWithSpaces>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2014年第5期文章摘要</dc:title>
  <dc:subject/>
  <dc:creator>微软用户</dc:creator>
  <cp:keywords/>
  <dc:description/>
  <cp:lastModifiedBy>人口科学</cp:lastModifiedBy>
  <cp:revision>2</cp:revision>
  <dcterms:created xsi:type="dcterms:W3CDTF">2015-01-05T07:15:00Z</dcterms:created>
  <dcterms:modified xsi:type="dcterms:W3CDTF">2015-01-05T07:15:00Z</dcterms:modified>
</cp:coreProperties>
</file>